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641" w:rsidRDefault="00625641" w:rsidP="00625641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625641" w:rsidRPr="00E27B42" w:rsidRDefault="00625641" w:rsidP="00625641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E27B42"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625641" w:rsidRDefault="00625641" w:rsidP="00625641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Komisji Finansowo- Budżetowej i Planowania Gospodarczego Nr 13.201</w:t>
      </w:r>
      <w:r w:rsidR="008668B6">
        <w:rPr>
          <w:rFonts w:ascii="Arial" w:hAnsi="Arial" w:cs="Arial"/>
          <w:b/>
          <w:i/>
          <w:sz w:val="24"/>
          <w:szCs w:val="24"/>
        </w:rPr>
        <w:t>7</w:t>
      </w:r>
    </w:p>
    <w:p w:rsidR="00625641" w:rsidRPr="00E27B42" w:rsidRDefault="00625641" w:rsidP="00625641">
      <w:pPr>
        <w:jc w:val="center"/>
        <w:rPr>
          <w:rFonts w:ascii="Arial" w:hAnsi="Arial" w:cs="Arial"/>
          <w:i/>
          <w:sz w:val="24"/>
          <w:szCs w:val="24"/>
        </w:rPr>
      </w:pPr>
      <w:r w:rsidRPr="00E27B42">
        <w:rPr>
          <w:rFonts w:ascii="Arial" w:hAnsi="Arial" w:cs="Arial"/>
          <w:i/>
          <w:sz w:val="24"/>
          <w:szCs w:val="24"/>
        </w:rPr>
        <w:t xml:space="preserve">Komisji Gospodarki komunalnej i Mieszkaniowej, Budownictwa, Rolnictwa </w:t>
      </w:r>
      <w:r w:rsidRPr="00E27B42">
        <w:rPr>
          <w:rFonts w:ascii="Arial" w:hAnsi="Arial" w:cs="Arial"/>
          <w:i/>
          <w:sz w:val="24"/>
          <w:szCs w:val="24"/>
        </w:rPr>
        <w:br/>
        <w:t>i Ochrony Środowiska Nr 13.201</w:t>
      </w:r>
      <w:r w:rsidR="008668B6" w:rsidRPr="00E27B42">
        <w:rPr>
          <w:rFonts w:ascii="Arial" w:hAnsi="Arial" w:cs="Arial"/>
          <w:i/>
          <w:sz w:val="24"/>
          <w:szCs w:val="24"/>
        </w:rPr>
        <w:t>7</w:t>
      </w:r>
    </w:p>
    <w:p w:rsidR="00625641" w:rsidRDefault="00625641" w:rsidP="00625641">
      <w:pPr>
        <w:jc w:val="center"/>
        <w:rPr>
          <w:rFonts w:ascii="Arial" w:hAnsi="Arial" w:cs="Arial"/>
        </w:rPr>
      </w:pPr>
    </w:p>
    <w:p w:rsidR="00625641" w:rsidRDefault="00625641" w:rsidP="006256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z dnia 28 września 2017 r.</w:t>
      </w:r>
    </w:p>
    <w:p w:rsidR="00625641" w:rsidRDefault="00625641" w:rsidP="00625641">
      <w:pPr>
        <w:rPr>
          <w:rFonts w:ascii="Arial" w:hAnsi="Arial" w:cs="Arial"/>
        </w:rPr>
      </w:pPr>
      <w:bookmarkStart w:id="0" w:name="_GoBack"/>
      <w:bookmarkEnd w:id="0"/>
    </w:p>
    <w:p w:rsidR="00625641" w:rsidRDefault="00625641" w:rsidP="00625641">
      <w:pPr>
        <w:jc w:val="both"/>
        <w:rPr>
          <w:rFonts w:ascii="Arial" w:hAnsi="Arial" w:cs="Arial"/>
        </w:rPr>
      </w:pPr>
    </w:p>
    <w:p w:rsidR="00625641" w:rsidRDefault="00625641" w:rsidP="00625641">
      <w:pPr>
        <w:jc w:val="both"/>
        <w:rPr>
          <w:rFonts w:ascii="Arial" w:hAnsi="Arial" w:cs="Arial"/>
        </w:rPr>
      </w:pPr>
    </w:p>
    <w:p w:rsidR="00625641" w:rsidRDefault="00625641" w:rsidP="00625641">
      <w:pPr>
        <w:jc w:val="both"/>
        <w:rPr>
          <w:rFonts w:ascii="Arial" w:hAnsi="Arial" w:cs="Arial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625641" w:rsidRDefault="00625641" w:rsidP="0062564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625641" w:rsidRDefault="00625641" w:rsidP="0062564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członków Komisji Oświaty, Kultury, Zdrowia i Praworządności,</w:t>
      </w:r>
    </w:p>
    <w:p w:rsidR="00625641" w:rsidRDefault="001F5099" w:rsidP="0062564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625641">
        <w:rPr>
          <w:rFonts w:ascii="Arial" w:hAnsi="Arial" w:cs="Arial"/>
          <w:sz w:val="22"/>
          <w:szCs w:val="22"/>
        </w:rPr>
        <w:t xml:space="preserve"> członków Komisji Gospodarki komunalnej i Mieszkaniowej, Budownictwa, Rolnictwa </w:t>
      </w:r>
      <w:r w:rsidR="00625641">
        <w:rPr>
          <w:rFonts w:ascii="Arial" w:hAnsi="Arial" w:cs="Arial"/>
          <w:sz w:val="22"/>
          <w:szCs w:val="22"/>
        </w:rPr>
        <w:br/>
        <w:t>i Ochrony Środowiska.</w:t>
      </w: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posiedzenia, jednakże bez udziału członków Komisji  Oświaty, Kultury, Zdrowia i Praworządności z uwagi na brak quorum.</w:t>
      </w:r>
    </w:p>
    <w:p w:rsidR="001F5099" w:rsidRDefault="001F5099" w:rsidP="001F5099">
      <w:pPr>
        <w:jc w:val="both"/>
        <w:rPr>
          <w:rFonts w:ascii="Arial" w:hAnsi="Arial" w:cs="Arial"/>
          <w:i/>
          <w:sz w:val="22"/>
          <w:szCs w:val="22"/>
        </w:rPr>
      </w:pPr>
    </w:p>
    <w:p w:rsidR="001F5099" w:rsidRPr="001F5099" w:rsidRDefault="001F5099" w:rsidP="001F509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W trakcie posiedzenia przybył radny Grzegorz Zieliński – Przewodniczący Komisji </w:t>
      </w:r>
      <w:r w:rsidRPr="00FF344F">
        <w:rPr>
          <w:rFonts w:ascii="Arial" w:hAnsi="Arial" w:cs="Arial"/>
          <w:i/>
          <w:sz w:val="22"/>
          <w:szCs w:val="22"/>
        </w:rPr>
        <w:t xml:space="preserve">Gospodarki </w:t>
      </w:r>
      <w:r>
        <w:rPr>
          <w:rFonts w:ascii="Arial" w:hAnsi="Arial" w:cs="Arial"/>
          <w:i/>
          <w:sz w:val="22"/>
          <w:szCs w:val="22"/>
        </w:rPr>
        <w:t>K</w:t>
      </w:r>
      <w:r w:rsidRPr="001F5099">
        <w:rPr>
          <w:rFonts w:ascii="Arial" w:hAnsi="Arial" w:cs="Arial"/>
          <w:i/>
          <w:sz w:val="22"/>
          <w:szCs w:val="22"/>
        </w:rPr>
        <w:t>omunalnej i Mieszkaniowej, Budownictwa, Rolnictwa i Ochrony Środowiska.</w:t>
      </w:r>
    </w:p>
    <w:p w:rsidR="00625641" w:rsidRPr="001F5099" w:rsidRDefault="00625641" w:rsidP="00625641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</w:p>
    <w:p w:rsidR="00625641" w:rsidRDefault="00625641" w:rsidP="0062564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1F5099" w:rsidRDefault="001F5099" w:rsidP="0062564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625641" w:rsidRDefault="00625641" w:rsidP="001F5099">
      <w:pPr>
        <w:pStyle w:val="Tekstpodstawowy"/>
        <w:numPr>
          <w:ilvl w:val="0"/>
          <w:numId w:val="2"/>
        </w:numPr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625641" w:rsidRDefault="00625641" w:rsidP="00625641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625641" w:rsidRDefault="007B353F" w:rsidP="00625641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Dyrektor </w:t>
      </w:r>
      <w:r w:rsidR="00155481">
        <w:rPr>
          <w:rFonts w:ascii="Arial" w:hAnsi="Arial" w:cs="Arial"/>
          <w:sz w:val="22"/>
          <w:szCs w:val="22"/>
        </w:rPr>
        <w:t>firmy WESTMOR CONSULTING we Włocławku</w:t>
      </w:r>
      <w:r w:rsidR="0062564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Urszula </w:t>
      </w:r>
      <w:proofErr w:type="spellStart"/>
      <w:r>
        <w:rPr>
          <w:rFonts w:ascii="Arial" w:hAnsi="Arial" w:cs="Arial"/>
          <w:sz w:val="22"/>
          <w:szCs w:val="22"/>
        </w:rPr>
        <w:t>Wódkowska</w:t>
      </w:r>
      <w:proofErr w:type="spellEnd"/>
      <w:r w:rsidR="00625641">
        <w:rPr>
          <w:rFonts w:ascii="Arial" w:hAnsi="Arial" w:cs="Arial"/>
          <w:sz w:val="22"/>
          <w:szCs w:val="22"/>
        </w:rPr>
        <w:t>,</w:t>
      </w:r>
    </w:p>
    <w:p w:rsidR="00625641" w:rsidRDefault="007B353F" w:rsidP="00625641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Konsultant w firmie </w:t>
      </w:r>
      <w:r w:rsidR="00155481">
        <w:rPr>
          <w:rFonts w:ascii="Arial" w:hAnsi="Arial" w:cs="Arial"/>
          <w:sz w:val="22"/>
          <w:szCs w:val="22"/>
        </w:rPr>
        <w:t xml:space="preserve">WESTMOR CONSULTING we Włocławku </w:t>
      </w:r>
      <w:r>
        <w:rPr>
          <w:rFonts w:ascii="Arial" w:hAnsi="Arial" w:cs="Arial"/>
          <w:sz w:val="22"/>
          <w:szCs w:val="22"/>
        </w:rPr>
        <w:t>– Karolina Drzewiecka</w:t>
      </w:r>
      <w:r w:rsidR="00625641">
        <w:rPr>
          <w:rFonts w:ascii="Arial" w:hAnsi="Arial" w:cs="Arial"/>
          <w:sz w:val="22"/>
          <w:szCs w:val="22"/>
        </w:rPr>
        <w:t>,</w:t>
      </w:r>
    </w:p>
    <w:p w:rsidR="00625641" w:rsidRDefault="007B353F" w:rsidP="00625641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Gospodarki Przestrzennej i Inwestycji tut. Urzędu Miejskiego – Janusz </w:t>
      </w:r>
      <w:proofErr w:type="spellStart"/>
      <w:r>
        <w:rPr>
          <w:rFonts w:ascii="Arial" w:hAnsi="Arial" w:cs="Arial"/>
          <w:sz w:val="22"/>
          <w:szCs w:val="22"/>
        </w:rPr>
        <w:t>Zubyk</w:t>
      </w:r>
      <w:proofErr w:type="spellEnd"/>
      <w:r w:rsidR="00625641">
        <w:rPr>
          <w:rFonts w:ascii="Arial" w:hAnsi="Arial" w:cs="Arial"/>
          <w:sz w:val="22"/>
          <w:szCs w:val="22"/>
        </w:rPr>
        <w:t>,</w:t>
      </w:r>
    </w:p>
    <w:p w:rsidR="00625641" w:rsidRDefault="007B353F" w:rsidP="00625641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</w:t>
      </w:r>
      <w:r w:rsidR="00155481">
        <w:rPr>
          <w:rFonts w:ascii="Arial" w:hAnsi="Arial" w:cs="Arial"/>
          <w:sz w:val="22"/>
          <w:szCs w:val="22"/>
        </w:rPr>
        <w:t xml:space="preserve"> ds. pozyskiwania środków unijnych w Referacie Gospodarki Przestrzennej </w:t>
      </w:r>
      <w:r w:rsidR="001F5099">
        <w:rPr>
          <w:rFonts w:ascii="Arial" w:hAnsi="Arial" w:cs="Arial"/>
          <w:sz w:val="22"/>
          <w:szCs w:val="22"/>
        </w:rPr>
        <w:br/>
      </w:r>
      <w:r w:rsidR="00155481">
        <w:rPr>
          <w:rFonts w:ascii="Arial" w:hAnsi="Arial" w:cs="Arial"/>
          <w:sz w:val="22"/>
          <w:szCs w:val="22"/>
        </w:rPr>
        <w:t xml:space="preserve">i Inwestycji tut. Urzędu Miejskiego – Anna </w:t>
      </w:r>
      <w:proofErr w:type="spellStart"/>
      <w:r w:rsidR="00155481">
        <w:rPr>
          <w:rFonts w:ascii="Arial" w:hAnsi="Arial" w:cs="Arial"/>
          <w:sz w:val="22"/>
          <w:szCs w:val="22"/>
        </w:rPr>
        <w:t>Łechtańska</w:t>
      </w:r>
      <w:proofErr w:type="spellEnd"/>
      <w:r w:rsidR="00625641">
        <w:rPr>
          <w:rFonts w:ascii="Arial" w:hAnsi="Arial" w:cs="Arial"/>
          <w:sz w:val="22"/>
          <w:szCs w:val="22"/>
        </w:rPr>
        <w:t>.</w:t>
      </w:r>
    </w:p>
    <w:p w:rsidR="00625641" w:rsidRDefault="00625641" w:rsidP="0062564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625641" w:rsidRDefault="00625641" w:rsidP="00625641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625641" w:rsidRDefault="00625641" w:rsidP="00625641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 w:rsidR="001F5099">
        <w:rPr>
          <w:rFonts w:ascii="Arial" w:hAnsi="Arial" w:cs="Arial"/>
          <w:sz w:val="22"/>
          <w:szCs w:val="22"/>
        </w:rPr>
        <w:t xml:space="preserve"> odczytał porządek posiedzenia.</w:t>
      </w: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1F5099" w:rsidRDefault="001F5099" w:rsidP="00625641">
      <w:pPr>
        <w:jc w:val="both"/>
        <w:rPr>
          <w:rFonts w:ascii="Arial" w:hAnsi="Arial" w:cs="Arial"/>
          <w:sz w:val="22"/>
          <w:szCs w:val="22"/>
        </w:rPr>
      </w:pPr>
    </w:p>
    <w:p w:rsidR="001F5099" w:rsidRDefault="001F5099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r w:rsidR="001F509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za) przyjęły porząd</w:t>
      </w:r>
      <w:r w:rsidR="001F5099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 posiedzenia.</w:t>
      </w: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1F5099" w:rsidRDefault="001F5099" w:rsidP="00625641">
      <w:pPr>
        <w:jc w:val="both"/>
        <w:rPr>
          <w:rFonts w:ascii="Arial" w:hAnsi="Arial" w:cs="Arial"/>
          <w:sz w:val="22"/>
          <w:szCs w:val="22"/>
        </w:rPr>
      </w:pPr>
    </w:p>
    <w:p w:rsidR="001F5099" w:rsidRDefault="001F5099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Porządek przedstawiał się następująco:</w:t>
      </w:r>
    </w:p>
    <w:p w:rsidR="00625641" w:rsidRDefault="00625641" w:rsidP="00625641">
      <w:pPr>
        <w:jc w:val="both"/>
        <w:rPr>
          <w:rFonts w:ascii="Arial" w:hAnsi="Arial" w:cs="Arial"/>
          <w:b/>
          <w:sz w:val="22"/>
          <w:szCs w:val="22"/>
        </w:rPr>
      </w:pPr>
    </w:p>
    <w:p w:rsidR="00625641" w:rsidRDefault="00625641" w:rsidP="0062564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uchwały w sprawie </w:t>
      </w:r>
      <w:r w:rsidR="001F5099">
        <w:rPr>
          <w:rFonts w:ascii="Arial" w:hAnsi="Arial" w:cs="Arial"/>
          <w:sz w:val="22"/>
          <w:szCs w:val="22"/>
        </w:rPr>
        <w:t>przyjęcia Lokalnego Programu Rewitalizacji Gminy Barlinek na lata 2017-2023.</w:t>
      </w:r>
    </w:p>
    <w:p w:rsidR="00625641" w:rsidRDefault="00625641" w:rsidP="00625641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625641" w:rsidRDefault="00625641" w:rsidP="00625641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1F5099" w:rsidRDefault="001F5099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F5099" w:rsidRDefault="001F5099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F5099" w:rsidRDefault="001F5099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625641" w:rsidRDefault="00625641" w:rsidP="00625641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</w:t>
      </w:r>
      <w:r w:rsidR="00AF54B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(na stan 5 członków),</w:t>
      </w:r>
    </w:p>
    <w:p w:rsidR="00625641" w:rsidRDefault="00625641" w:rsidP="00625641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</w:t>
      </w:r>
      <w:r w:rsidR="00AF54BE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i Ochrony Środowiska </w:t>
      </w:r>
      <w:r>
        <w:rPr>
          <w:rFonts w:ascii="Arial" w:hAnsi="Arial" w:cs="Arial"/>
          <w:sz w:val="22"/>
          <w:szCs w:val="22"/>
        </w:rPr>
        <w:t xml:space="preserve">- jednomyślnie (na stan </w:t>
      </w:r>
      <w:r w:rsidR="00AF54BE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członków),</w:t>
      </w:r>
    </w:p>
    <w:p w:rsidR="00625641" w:rsidRDefault="00625641" w:rsidP="0062564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zaopiniowały </w:t>
      </w:r>
      <w:r>
        <w:rPr>
          <w:rFonts w:ascii="Arial" w:hAnsi="Arial" w:cs="Arial"/>
          <w:i/>
          <w:sz w:val="22"/>
          <w:szCs w:val="22"/>
        </w:rPr>
        <w:t xml:space="preserve">pozytywnie projekt uchwały w sprawie </w:t>
      </w:r>
      <w:r w:rsidR="00AF54BE">
        <w:rPr>
          <w:rFonts w:ascii="Arial" w:hAnsi="Arial" w:cs="Arial"/>
          <w:i/>
          <w:sz w:val="22"/>
          <w:szCs w:val="22"/>
        </w:rPr>
        <w:t>przyjęcia Lokalnego Programu Rewitalizacji Gminy Barlinek na lata 2017-2023.</w:t>
      </w: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5641" w:rsidRDefault="00625641" w:rsidP="00625641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625641" w:rsidRDefault="00625641" w:rsidP="00625641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AF54BE" w:rsidRDefault="00AF54BE" w:rsidP="00AF54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  <w:sz w:val="22"/>
          <w:szCs w:val="22"/>
        </w:rPr>
      </w:pPr>
    </w:p>
    <w:p w:rsidR="00625641" w:rsidRDefault="00625641" w:rsidP="00625641">
      <w:pPr>
        <w:jc w:val="both"/>
        <w:rPr>
          <w:rFonts w:ascii="Arial" w:hAnsi="Arial" w:cs="Arial"/>
        </w:rPr>
      </w:pPr>
    </w:p>
    <w:p w:rsidR="00625641" w:rsidRDefault="00625641" w:rsidP="006256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625641" w:rsidRDefault="00625641" w:rsidP="00625641">
      <w:pPr>
        <w:jc w:val="both"/>
        <w:rPr>
          <w:rFonts w:ascii="Arial" w:hAnsi="Arial" w:cs="Arial"/>
        </w:rPr>
      </w:pPr>
    </w:p>
    <w:p w:rsidR="00625641" w:rsidRDefault="00625641" w:rsidP="00625641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625641" w:rsidRDefault="00625641" w:rsidP="0062564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625641" w:rsidRDefault="00625641" w:rsidP="0062564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625641" w:rsidRDefault="00625641" w:rsidP="0062564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</w:t>
      </w:r>
      <w:r w:rsidR="00AF54BE">
        <w:rPr>
          <w:rFonts w:ascii="Arial" w:hAnsi="Arial" w:cs="Arial"/>
          <w:i/>
        </w:rPr>
        <w:t>Grzegorz Zieliński</w:t>
      </w:r>
      <w:r>
        <w:rPr>
          <w:rFonts w:ascii="Arial" w:hAnsi="Arial" w:cs="Arial"/>
          <w:i/>
        </w:rPr>
        <w:t xml:space="preserve">                                 Mariusz Maciejewski</w:t>
      </w:r>
    </w:p>
    <w:p w:rsidR="006A3C86" w:rsidRDefault="005A418C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18C" w:rsidRDefault="005A418C" w:rsidP="008668B6">
      <w:r>
        <w:separator/>
      </w:r>
    </w:p>
  </w:endnote>
  <w:endnote w:type="continuationSeparator" w:id="0">
    <w:p w:rsidR="005A418C" w:rsidRDefault="005A418C" w:rsidP="0086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17798"/>
      <w:docPartObj>
        <w:docPartGallery w:val="Page Numbers (Bottom of Page)"/>
        <w:docPartUnique/>
      </w:docPartObj>
    </w:sdtPr>
    <w:sdtEndPr/>
    <w:sdtContent>
      <w:p w:rsidR="008668B6" w:rsidRDefault="008668B6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2748863" cy="86274"/>
                  <wp:effectExtent l="0" t="0" r="0" b="9525"/>
                  <wp:docPr id="2" name="Schemat blokowy: decyzja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748863" cy="86274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E9CDA6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2" o:spid="_x0000_s1026" type="#_x0000_t110" alt="Light horizontal" style="width:216.45pt;height:6.8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8668B6" w:rsidRDefault="008668B6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E27B42">
          <w:rPr>
            <w:noProof/>
          </w:rPr>
          <w:t>2</w:t>
        </w:r>
        <w:r>
          <w:fldChar w:fldCharType="end"/>
        </w:r>
      </w:p>
    </w:sdtContent>
  </w:sdt>
  <w:p w:rsidR="008668B6" w:rsidRDefault="008668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18C" w:rsidRDefault="005A418C" w:rsidP="008668B6">
      <w:r>
        <w:separator/>
      </w:r>
    </w:p>
  </w:footnote>
  <w:footnote w:type="continuationSeparator" w:id="0">
    <w:p w:rsidR="005A418C" w:rsidRDefault="005A418C" w:rsidP="00866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4F0747"/>
    <w:multiLevelType w:val="hybridMultilevel"/>
    <w:tmpl w:val="4BF8FF18"/>
    <w:lvl w:ilvl="0" w:tplc="E6365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4002E122"/>
    <w:lvl w:ilvl="0" w:tplc="506E1C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56"/>
    <w:rsid w:val="00155481"/>
    <w:rsid w:val="00167164"/>
    <w:rsid w:val="001F5099"/>
    <w:rsid w:val="004D5A72"/>
    <w:rsid w:val="005A418C"/>
    <w:rsid w:val="00625641"/>
    <w:rsid w:val="007B353F"/>
    <w:rsid w:val="008668B6"/>
    <w:rsid w:val="0099135F"/>
    <w:rsid w:val="00AD2156"/>
    <w:rsid w:val="00AF54BE"/>
    <w:rsid w:val="00BA06D7"/>
    <w:rsid w:val="00E27B42"/>
    <w:rsid w:val="00FF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6B2FA9-E925-4FB2-BEA8-DDBC3889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256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256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256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256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68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68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68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68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4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44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2017-10-10T10:48:00Z</cp:lastPrinted>
  <dcterms:created xsi:type="dcterms:W3CDTF">2017-10-10T09:46:00Z</dcterms:created>
  <dcterms:modified xsi:type="dcterms:W3CDTF">2017-10-10T10:49:00Z</dcterms:modified>
</cp:coreProperties>
</file>